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2A" w:rsidRPr="005252F4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2F4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68162A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2F4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образовательным программам </w:t>
      </w:r>
    </w:p>
    <w:p w:rsidR="0068162A" w:rsidRPr="005252F4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2F4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 № ____</w:t>
      </w:r>
    </w:p>
    <w:p w:rsidR="0068162A" w:rsidRPr="005252F4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2A" w:rsidRPr="005252F4" w:rsidRDefault="0068162A" w:rsidP="0068162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52F4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Pr="00525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52F4">
        <w:rPr>
          <w:rFonts w:ascii="Times New Roman" w:hAnsi="Times New Roman" w:cs="Times New Roman"/>
          <w:sz w:val="24"/>
          <w:szCs w:val="24"/>
        </w:rPr>
        <w:t>"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52F4">
        <w:rPr>
          <w:rFonts w:ascii="Times New Roman" w:hAnsi="Times New Roman" w:cs="Times New Roman"/>
          <w:sz w:val="24"/>
          <w:szCs w:val="24"/>
        </w:rPr>
        <w:t xml:space="preserve"> 201__г.</w:t>
      </w:r>
    </w:p>
    <w:p w:rsidR="0068162A" w:rsidRPr="005252F4" w:rsidRDefault="0068162A" w:rsidP="0068162A">
      <w:pPr>
        <w:pStyle w:val="ConsPlusNonforma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5252F4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«Детский сад №</w:t>
      </w:r>
      <w:r w:rsidR="005362EE">
        <w:rPr>
          <w:rFonts w:ascii="Times New Roman" w:hAnsi="Times New Roman" w:cs="Times New Roman"/>
          <w:sz w:val="24"/>
          <w:szCs w:val="24"/>
        </w:rPr>
        <w:t>204»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2F4">
        <w:rPr>
          <w:rFonts w:ascii="Times New Roman" w:hAnsi="Times New Roman" w:cs="Times New Roman"/>
          <w:sz w:val="24"/>
          <w:szCs w:val="24"/>
        </w:rPr>
        <w:t xml:space="preserve">(далее - образовательное учреждение), осуществляющее   образовательную   </w:t>
      </w:r>
      <w:proofErr w:type="gramStart"/>
      <w:r w:rsidRPr="005252F4">
        <w:rPr>
          <w:rFonts w:ascii="Times New Roman" w:hAnsi="Times New Roman" w:cs="Times New Roman"/>
          <w:sz w:val="24"/>
          <w:szCs w:val="24"/>
        </w:rPr>
        <w:t>деятельность  на</w:t>
      </w:r>
      <w:proofErr w:type="gramEnd"/>
      <w:r w:rsidRPr="005252F4">
        <w:rPr>
          <w:rFonts w:ascii="Times New Roman" w:hAnsi="Times New Roman" w:cs="Times New Roman"/>
          <w:sz w:val="24"/>
          <w:szCs w:val="24"/>
        </w:rPr>
        <w:t xml:space="preserve"> </w:t>
      </w:r>
      <w:r w:rsidRPr="00CC0AB7">
        <w:rPr>
          <w:rFonts w:ascii="Times New Roman" w:hAnsi="Times New Roman" w:cs="Times New Roman"/>
          <w:sz w:val="24"/>
          <w:szCs w:val="24"/>
        </w:rPr>
        <w:t>основании лицензии от 08 июля 2011 года № 525, выданной У</w:t>
      </w:r>
      <w:r w:rsidRPr="005252F4">
        <w:rPr>
          <w:rFonts w:ascii="Times New Roman" w:hAnsi="Times New Roman" w:cs="Times New Roman"/>
          <w:sz w:val="24"/>
          <w:szCs w:val="24"/>
        </w:rPr>
        <w:t xml:space="preserve">правлением Алтайского края по образованию и делам молодежи, именуемое в дальнейшем "Исполнитель", в лице </w:t>
      </w:r>
      <w:r w:rsidR="007D57A4">
        <w:rPr>
          <w:rFonts w:ascii="Times New Roman" w:hAnsi="Times New Roman" w:cs="Times New Roman"/>
          <w:sz w:val="24"/>
          <w:szCs w:val="24"/>
        </w:rPr>
        <w:t>з</w:t>
      </w:r>
      <w:r w:rsidRPr="005252F4">
        <w:rPr>
          <w:rFonts w:ascii="Times New Roman" w:hAnsi="Times New Roman" w:cs="Times New Roman"/>
          <w:sz w:val="24"/>
          <w:szCs w:val="24"/>
        </w:rPr>
        <w:t xml:space="preserve">аведующего, </w:t>
      </w:r>
      <w:r w:rsidR="003D2CF0">
        <w:rPr>
          <w:rFonts w:ascii="Times New Roman" w:hAnsi="Times New Roman" w:cs="Times New Roman"/>
          <w:sz w:val="24"/>
          <w:szCs w:val="24"/>
        </w:rPr>
        <w:t>Калмыковой Татьяны Васильевны</w:t>
      </w:r>
      <w:r w:rsidRPr="005252F4">
        <w:rPr>
          <w:rFonts w:ascii="Times New Roman" w:hAnsi="Times New Roman" w:cs="Times New Roman"/>
          <w:sz w:val="24"/>
          <w:szCs w:val="24"/>
        </w:rPr>
        <w:t>, действующего на основании  Устава, именуемое в дальнейшем «Исполнитель» и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8162A" w:rsidRPr="00BA5DB4" w:rsidRDefault="0068162A" w:rsidP="0068162A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BA5DB4">
        <w:rPr>
          <w:rFonts w:ascii="Times New Roman" w:hAnsi="Times New Roman" w:cs="Times New Roman"/>
          <w:sz w:val="22"/>
          <w:szCs w:val="22"/>
        </w:rPr>
        <w:t xml:space="preserve">(фамилия, имя, </w:t>
      </w:r>
      <w:proofErr w:type="gramStart"/>
      <w:r w:rsidRPr="00BA5DB4">
        <w:rPr>
          <w:rFonts w:ascii="Times New Roman" w:hAnsi="Times New Roman" w:cs="Times New Roman"/>
          <w:sz w:val="22"/>
          <w:szCs w:val="22"/>
        </w:rPr>
        <w:t>отчество  род</w:t>
      </w:r>
      <w:r>
        <w:rPr>
          <w:rFonts w:ascii="Times New Roman" w:hAnsi="Times New Roman" w:cs="Times New Roman"/>
          <w:sz w:val="22"/>
          <w:szCs w:val="22"/>
        </w:rPr>
        <w:t>ителя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(законного представителя)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252F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52F4">
        <w:rPr>
          <w:rFonts w:ascii="Times New Roman" w:hAnsi="Times New Roman" w:cs="Times New Roman"/>
          <w:sz w:val="24"/>
          <w:szCs w:val="24"/>
        </w:rPr>
        <w:t>) в дальнейшем «Заказчик», действующий в интересах несовершеннолетнего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8162A" w:rsidRPr="00C61EA4" w:rsidRDefault="0068162A" w:rsidP="0068162A">
      <w:pPr>
        <w:pStyle w:val="ConsPlusNonforma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C61EA4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8162A" w:rsidRPr="00C61EA4" w:rsidRDefault="0068162A" w:rsidP="0068162A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C61EA4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252F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52F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252F4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5252F4">
        <w:rPr>
          <w:rFonts w:ascii="Times New Roman" w:hAnsi="Times New Roman" w:cs="Times New Roman"/>
          <w:sz w:val="24"/>
          <w:szCs w:val="24"/>
        </w:rPr>
        <w:t xml:space="preserve">  "Воспитанник",   совместно   именуемые   Стороны, заключили настоящий Договор о нижеследующем: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355D9B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D9B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1.1. Предметом договора я</w:t>
      </w:r>
      <w:r>
        <w:rPr>
          <w:rFonts w:ascii="Times New Roman" w:hAnsi="Times New Roman" w:cs="Times New Roman"/>
          <w:sz w:val="24"/>
          <w:szCs w:val="24"/>
        </w:rPr>
        <w:t>вляются оказание образовательным учреждением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1.2.Форма обучения – очная.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5252F4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дошкольного образования - основная образовательная программа дошкольного образования образовательного учреждения.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252F4">
        <w:rPr>
          <w:rFonts w:ascii="Times New Roman" w:hAnsi="Times New Roman" w:cs="Times New Roman"/>
          <w:sz w:val="24"/>
          <w:szCs w:val="24"/>
        </w:rPr>
        <w:t xml:space="preserve"> учебных лет (года).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образовательном учреждении: 12-часовой –</w:t>
      </w:r>
      <w:r w:rsidR="00C26627">
        <w:rPr>
          <w:rFonts w:ascii="Times New Roman" w:hAnsi="Times New Roman" w:cs="Times New Roman"/>
          <w:sz w:val="24"/>
          <w:szCs w:val="24"/>
        </w:rPr>
        <w:t xml:space="preserve"> </w:t>
      </w:r>
      <w:r w:rsidRPr="005252F4">
        <w:rPr>
          <w:rFonts w:ascii="Times New Roman" w:hAnsi="Times New Roman" w:cs="Times New Roman"/>
          <w:sz w:val="24"/>
          <w:szCs w:val="24"/>
        </w:rPr>
        <w:t>с 7.00 до 19.00, график посещения: понедельник, вторник, среда, четверг, пятница, выходные дни: суббота, воскресенье, праздничные дни.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C26627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5252F4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68162A" w:rsidRPr="005252F4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</w:p>
    <w:p w:rsidR="0068162A" w:rsidRPr="005252F4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52F4"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Сторон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услуги (за рамками образовательной деятельности).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Не передавать Воспитанника родителям, если те находятся в состоянии алкогольного, токсического или наркотического опьянения.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Защищать права Воспитанника, следить за соблюдением его прав Заказчиком.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Заявлять в службы защиты прав детей о случаях физического, психологического насилия, отсутствия заботы, а также небрежного отношения родителей (законных представителей) Воспитанника.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Вносить предложения по совершенствованию воспитания ребенка в семье.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Соединять группы в случае необходимости: в летний период, в связи с низкой наполняемостью и др.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lastRenderedPageBreak/>
        <w:t>2.2.1. Участвовать в образователь</w:t>
      </w:r>
      <w:r>
        <w:rPr>
          <w:rFonts w:ascii="Times New Roman" w:hAnsi="Times New Roman" w:cs="Times New Roman"/>
          <w:sz w:val="24"/>
          <w:szCs w:val="24"/>
        </w:rPr>
        <w:t>ной деятельности образовательного учреждения</w:t>
      </w:r>
      <w:r w:rsidRPr="005252F4">
        <w:rPr>
          <w:rFonts w:ascii="Times New Roman" w:hAnsi="Times New Roman" w:cs="Times New Roman"/>
          <w:sz w:val="24"/>
          <w:szCs w:val="24"/>
        </w:rPr>
        <w:t>, в том числе, в формиров</w:t>
      </w:r>
      <w:r>
        <w:rPr>
          <w:rFonts w:ascii="Times New Roman" w:hAnsi="Times New Roman" w:cs="Times New Roman"/>
          <w:sz w:val="24"/>
          <w:szCs w:val="24"/>
        </w:rPr>
        <w:t>ании образовательной программы.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2F4">
        <w:rPr>
          <w:rFonts w:ascii="Times New Roman" w:hAnsi="Times New Roman"/>
          <w:sz w:val="24"/>
          <w:szCs w:val="24"/>
        </w:rPr>
        <w:t>2.2.2. Принимать участие в работе коллегиальных органов управления, предусм</w:t>
      </w:r>
      <w:r>
        <w:rPr>
          <w:rFonts w:ascii="Times New Roman" w:hAnsi="Times New Roman"/>
          <w:sz w:val="24"/>
          <w:szCs w:val="24"/>
        </w:rPr>
        <w:t>отренных Уставом образовательного учреждения.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Получать от Исполнителя информацию: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8162A" w:rsidRDefault="007736DB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</w:t>
      </w:r>
      <w:r w:rsidR="0068162A">
        <w:rPr>
          <w:rFonts w:ascii="Times New Roman" w:hAnsi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68162A" w:rsidRDefault="007736DB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</w:t>
      </w:r>
      <w:r w:rsidR="0068162A">
        <w:rPr>
          <w:rFonts w:ascii="Times New Roman" w:hAnsi="Times New Roman"/>
          <w:sz w:val="24"/>
          <w:szCs w:val="24"/>
        </w:rPr>
        <w:t>. Оказывать добровольную благотворительную помощь, направленную на развитие образовательного учреждения, в порядке, установленном законодательством РФ.</w:t>
      </w:r>
    </w:p>
    <w:p w:rsidR="0068162A" w:rsidRPr="00166562" w:rsidRDefault="007736DB" w:rsidP="0068162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</w:t>
      </w:r>
      <w:r w:rsidR="0068162A">
        <w:rPr>
          <w:rFonts w:ascii="Times New Roman" w:hAnsi="Times New Roman"/>
          <w:sz w:val="24"/>
          <w:szCs w:val="24"/>
        </w:rPr>
        <w:t>. Получать компенсацию части родительской платы, взимаемой с родителей (законных представителей) за присмотр и уход в образовательном учреждении в порядке, установленном законодательством Российской Федерации.</w:t>
      </w:r>
    </w:p>
    <w:p w:rsidR="0068162A" w:rsidRPr="005252F4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2F4">
        <w:rPr>
          <w:rFonts w:ascii="Times New Roman" w:hAnsi="Times New Roman"/>
          <w:sz w:val="24"/>
          <w:szCs w:val="24"/>
        </w:rPr>
        <w:t>2.3. Исполнитель обязан: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</w:t>
      </w:r>
      <w:r>
        <w:rPr>
          <w:rFonts w:ascii="Times New Roman" w:hAnsi="Times New Roman" w:cs="Times New Roman"/>
          <w:sz w:val="24"/>
          <w:szCs w:val="24"/>
        </w:rPr>
        <w:t>мления с Уставом образовательного учреждения</w:t>
      </w:r>
      <w:r w:rsidRPr="005252F4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 w:cs="Times New Roman"/>
          <w:sz w:val="24"/>
          <w:szCs w:val="24"/>
        </w:rPr>
        <w:t>ности Воспитанника</w:t>
      </w:r>
      <w:r w:rsidRPr="005252F4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</w:t>
      </w:r>
      <w:r>
        <w:rPr>
          <w:rFonts w:ascii="Times New Roman" w:hAnsi="Times New Roman" w:cs="Times New Roman"/>
          <w:sz w:val="24"/>
          <w:szCs w:val="24"/>
        </w:rPr>
        <w:t>, предусмотренных разделом 1 настоящего Договора,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 пол</w:t>
      </w:r>
      <w:r>
        <w:rPr>
          <w:rFonts w:ascii="Times New Roman" w:hAnsi="Times New Roman" w:cs="Times New Roman"/>
          <w:sz w:val="24"/>
          <w:szCs w:val="24"/>
        </w:rPr>
        <w:t>ном объеме в соответствии с федеральным государственным образовательным стандартом</w:t>
      </w:r>
      <w:r w:rsidRPr="005252F4">
        <w:rPr>
          <w:rFonts w:ascii="Times New Roman" w:hAnsi="Times New Roman" w:cs="Times New Roman"/>
          <w:sz w:val="24"/>
          <w:szCs w:val="24"/>
        </w:rPr>
        <w:t xml:space="preserve"> дошкольного образования, образовательной программой (частью образовательной программы) и условиями настоящего Договора.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5252F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Pr="005252F4">
        <w:rPr>
          <w:rFonts w:ascii="Times New Roman" w:hAnsi="Times New Roman" w:cs="Times New Roman"/>
          <w:sz w:val="24"/>
          <w:szCs w:val="24"/>
        </w:rPr>
        <w:t xml:space="preserve">.Создавать безопасные условия обучения, воспитания, присмотра и ухода за Воспитанником, </w:t>
      </w:r>
      <w:r>
        <w:rPr>
          <w:rFonts w:ascii="Times New Roman" w:hAnsi="Times New Roman" w:cs="Times New Roman"/>
          <w:sz w:val="24"/>
          <w:szCs w:val="24"/>
        </w:rPr>
        <w:t>его содержания в образовательном учреждении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68162A" w:rsidRPr="004A54A7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Pr="005252F4">
        <w:rPr>
          <w:rFonts w:ascii="Times New Roman" w:hAnsi="Times New Roman" w:cs="Times New Roman"/>
          <w:sz w:val="24"/>
          <w:szCs w:val="24"/>
        </w:rPr>
        <w:t>. Обучать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 по образовательным программам</w:t>
      </w:r>
      <w:r w:rsidRPr="005252F4">
        <w:rPr>
          <w:rFonts w:ascii="Times New Roman" w:hAnsi="Times New Roman" w:cs="Times New Roman"/>
          <w:sz w:val="24"/>
          <w:szCs w:val="24"/>
        </w:rPr>
        <w:t>, предус</w:t>
      </w:r>
      <w:r>
        <w:rPr>
          <w:rFonts w:ascii="Times New Roman" w:hAnsi="Times New Roman" w:cs="Times New Roman"/>
          <w:sz w:val="24"/>
          <w:szCs w:val="24"/>
        </w:rPr>
        <w:t>мотренным пунктом 1.3</w:t>
      </w:r>
      <w:r w:rsidRPr="004A54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Pr="005252F4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Pr="005252F4">
        <w:rPr>
          <w:rFonts w:ascii="Times New Roman" w:hAnsi="Times New Roman" w:cs="Times New Roman"/>
          <w:sz w:val="24"/>
          <w:szCs w:val="24"/>
        </w:rPr>
        <w:t xml:space="preserve">. Переводить Воспитанника в следующую возрастную группу с </w:t>
      </w:r>
      <w:r>
        <w:rPr>
          <w:rFonts w:ascii="Times New Roman" w:hAnsi="Times New Roman" w:cs="Times New Roman"/>
          <w:sz w:val="24"/>
          <w:szCs w:val="24"/>
        </w:rPr>
        <w:t>01 июня текущего года</w:t>
      </w:r>
      <w:r w:rsidRPr="005252F4">
        <w:rPr>
          <w:rFonts w:ascii="Times New Roman" w:hAnsi="Times New Roman" w:cs="Times New Roman"/>
          <w:sz w:val="24"/>
          <w:szCs w:val="24"/>
        </w:rPr>
        <w:t>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Pr="005252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Уведомить Заказчика в течение месяца о нецелесообразности оказания Воспитаннику образовательной услуги в объеме, предусмотренном разделом 1 настоящего договора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252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Организовывать с учетом пребывания Воспитанника сбалансированное 4-х разовое питание в соответствии с примерным 10-ти дневным меню, необходимое для его нормального роста и развития, обеспечить качество питания и соблюдения утвержденного режима питания.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</w:t>
      </w:r>
      <w:r w:rsidRPr="005252F4"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5252F4">
        <w:rPr>
          <w:rFonts w:ascii="Times New Roman" w:hAnsi="Times New Roman" w:cs="Times New Roman"/>
          <w:sz w:val="24"/>
          <w:szCs w:val="24"/>
        </w:rPr>
        <w:t xml:space="preserve"> от 27 июля 2006 г. № 152-</w:t>
      </w:r>
      <w:r w:rsidRPr="005252F4">
        <w:rPr>
          <w:rFonts w:ascii="Times New Roman" w:hAnsi="Times New Roman" w:cs="Times New Roman"/>
          <w:sz w:val="24"/>
          <w:szCs w:val="24"/>
        </w:rPr>
        <w:lastRenderedPageBreak/>
        <w:t>ФЗ "О персональных данных" в части сбора, хранения и обработки персональных данных Заказчика и Воспитанника.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Оказывать квалифицированную консультативную и методическую помощь Заказчику (в рамках компетенции Учреждения) в вопросах развития, воспитания, обучения ребенка с учетом социокультурных и психолого-медико-педагогических потребностей семьи в интересах воспитания и обучения ребенка с целью улучшения его эмоционального самочувствия и обогащения опыта родителей.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2.3.13. Обеспечивать сохранность места в образовательном учреждении в случае болезни ребенка, санаторно-курортного лечения, карантина, очередного отпуска родителей (законных представителей), а также в летний период сроком на 75 дней вне зависимости от продолжительности отпуска родителей.</w:t>
      </w:r>
    </w:p>
    <w:p w:rsidR="0068162A" w:rsidRPr="00965FE3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2.3.14. Предоставлять компенсацию части платы, взимаемой с родителей (законных представителей) за присмотр и уход за Воспитанником в порядке, установленном законодательством Российской Федерации. 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2.3.15. Осуществлять медицинское обслуживание ребенка в объеме, предусмотренном договором с краевым государственным бюджетным учреждением здравоохранения «</w:t>
      </w:r>
      <w:r w:rsidRPr="00B16E5A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CC0AB7">
        <w:rPr>
          <w:rFonts w:ascii="Times New Roman" w:hAnsi="Times New Roman" w:cs="Times New Roman"/>
          <w:sz w:val="24"/>
          <w:szCs w:val="24"/>
        </w:rPr>
        <w:t>городская больница №5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CC0AB7">
        <w:rPr>
          <w:rFonts w:ascii="Times New Roman" w:hAnsi="Times New Roman" w:cs="Times New Roman"/>
          <w:sz w:val="24"/>
          <w:szCs w:val="24"/>
        </w:rPr>
        <w:t>Барнаул</w:t>
      </w:r>
      <w:proofErr w:type="spellEnd"/>
      <w:r w:rsidRPr="00CC0AB7">
        <w:rPr>
          <w:rFonts w:ascii="Times New Roman" w:hAnsi="Times New Roman" w:cs="Times New Roman"/>
          <w:sz w:val="24"/>
          <w:szCs w:val="24"/>
        </w:rPr>
        <w:t>» – оказание первичной медико-санитарной помощи детям.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</w:t>
      </w:r>
      <w:r>
        <w:rPr>
          <w:rFonts w:ascii="Times New Roman" w:hAnsi="Times New Roman" w:cs="Times New Roman"/>
          <w:sz w:val="24"/>
          <w:szCs w:val="24"/>
        </w:rPr>
        <w:t>гательному, медицинскому и обслуживающему персоналу Исполнителя, другим В</w:t>
      </w:r>
      <w:r w:rsidRPr="005252F4">
        <w:rPr>
          <w:rFonts w:ascii="Times New Roman" w:hAnsi="Times New Roman" w:cs="Times New Roman"/>
          <w:sz w:val="24"/>
          <w:szCs w:val="24"/>
        </w:rPr>
        <w:t xml:space="preserve">оспитанникам, не посягать на их честь и достоинство.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2.4.2. Своевременно</w:t>
      </w:r>
      <w:r>
        <w:rPr>
          <w:rFonts w:ascii="Times New Roman" w:hAnsi="Times New Roman" w:cs="Times New Roman"/>
          <w:sz w:val="24"/>
          <w:szCs w:val="24"/>
        </w:rPr>
        <w:t>, не позднее 10 числа каждого месяца,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вносить плату за п</w:t>
      </w:r>
      <w:r>
        <w:rPr>
          <w:rFonts w:ascii="Times New Roman" w:hAnsi="Times New Roman" w:cs="Times New Roman"/>
          <w:sz w:val="24"/>
          <w:szCs w:val="24"/>
        </w:rPr>
        <w:t>рисмотр и уход за Воспитанником за текущий месяц на основании нормативно-правовых документов комитета по образованию города Барнаула.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2.4.3. При поступлени</w:t>
      </w:r>
      <w:r>
        <w:rPr>
          <w:rFonts w:ascii="Times New Roman" w:hAnsi="Times New Roman" w:cs="Times New Roman"/>
          <w:sz w:val="24"/>
          <w:szCs w:val="24"/>
        </w:rPr>
        <w:t xml:space="preserve">и Воспитанника в образовательное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5252F4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5252F4">
        <w:rPr>
          <w:rFonts w:ascii="Times New Roman" w:hAnsi="Times New Roman" w:cs="Times New Roman"/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</w:t>
      </w:r>
      <w:r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5252F4">
        <w:rPr>
          <w:rFonts w:ascii="Times New Roman" w:hAnsi="Times New Roman" w:cs="Times New Roman"/>
          <w:sz w:val="24"/>
          <w:szCs w:val="24"/>
        </w:rPr>
        <w:t>ставом образ</w:t>
      </w:r>
      <w:r>
        <w:rPr>
          <w:rFonts w:ascii="Times New Roman" w:hAnsi="Times New Roman" w:cs="Times New Roman"/>
          <w:sz w:val="24"/>
          <w:szCs w:val="24"/>
        </w:rPr>
        <w:t>овательного учреждения</w:t>
      </w:r>
      <w:r w:rsidRPr="005252F4">
        <w:rPr>
          <w:rFonts w:ascii="Times New Roman" w:hAnsi="Times New Roman" w:cs="Times New Roman"/>
          <w:sz w:val="24"/>
          <w:szCs w:val="24"/>
        </w:rPr>
        <w:t xml:space="preserve"> и Правилами приема на обучение по образовательным программам дошкольного образования, перевода и отчисления воспитанников.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</w:t>
      </w:r>
      <w:r>
        <w:rPr>
          <w:rFonts w:ascii="Times New Roman" w:hAnsi="Times New Roman" w:cs="Times New Roman"/>
          <w:sz w:val="24"/>
          <w:szCs w:val="24"/>
        </w:rPr>
        <w:t>и Воспитанника в образовательном учреждении</w:t>
      </w:r>
      <w:r w:rsidRPr="005252F4">
        <w:rPr>
          <w:rFonts w:ascii="Times New Roman" w:hAnsi="Times New Roman" w:cs="Times New Roman"/>
          <w:sz w:val="24"/>
          <w:szCs w:val="24"/>
        </w:rPr>
        <w:t xml:space="preserve"> или его болезни, а также о выходе Воспитанника после болезни или отпуска.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2F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</w:t>
      </w:r>
      <w:r>
        <w:rPr>
          <w:rFonts w:ascii="Times New Roman" w:hAnsi="Times New Roman" w:cs="Times New Roman"/>
          <w:sz w:val="24"/>
          <w:szCs w:val="24"/>
        </w:rPr>
        <w:t>ускать посещения образовательного учреждения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2.4.6.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2.4.7. Ежедневно лично передавать воспитателю и забирать у него Воспитанника, не делегировать эту обязанность посторонним (соседям, знакомым, родственникам и др.), а также несовершеннолетним лицам до 18 лет. Заказчик вправе разрешить Исполнителю передачу Воспитанника третьим лицам по письменной доверенности на имя руководителя (с указанием ФИО, его паспортных данных, даты рождения).</w:t>
      </w:r>
      <w:r>
        <w:rPr>
          <w:rFonts w:ascii="Times New Roman" w:hAnsi="Times New Roman" w:cs="Times New Roman"/>
          <w:sz w:val="24"/>
          <w:szCs w:val="24"/>
        </w:rPr>
        <w:t xml:space="preserve">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обязан одновременно с заявлением предоставить в дошкольное учреждение согласие третьих лиц, указанных в заявлении на обработку персональных данных.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2.4.8.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посещение Воспитанником образовательного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режима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2.4.9. Обеспечить Воспитанника сменной одеждой, спортивной формой, чешками (для музыкальных занятий).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2.4.11.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0E615B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615B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за присмотр и уход за Воспитанником 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5252F4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Сумма платы за присмотр и уход за воспитанником устанавливается на основании нормативно-правовых документов комитета по образованию города Барнаула.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Плата за присмотр и уход за Воспитанником в сумме 1650 рублей в месяц вносится в безналичном порядке не позднее 10 числа текущего месяца.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5252F4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</w:t>
      </w:r>
      <w:r>
        <w:rPr>
          <w:rFonts w:ascii="Times New Roman" w:hAnsi="Times New Roman" w:cs="Times New Roman"/>
          <w:sz w:val="24"/>
          <w:szCs w:val="24"/>
        </w:rPr>
        <w:t>ной услуги по присмотру и уходу</w:t>
      </w:r>
      <w:r w:rsidRPr="005252F4">
        <w:rPr>
          <w:rFonts w:ascii="Times New Roman" w:hAnsi="Times New Roman" w:cs="Times New Roman"/>
          <w:sz w:val="24"/>
          <w:szCs w:val="24"/>
        </w:rPr>
        <w:t xml:space="preserve"> соразме</w:t>
      </w:r>
      <w:r>
        <w:rPr>
          <w:rFonts w:ascii="Times New Roman" w:hAnsi="Times New Roman" w:cs="Times New Roman"/>
          <w:sz w:val="24"/>
          <w:szCs w:val="24"/>
        </w:rPr>
        <w:t>рно количеству календарных дней,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 Оплате подлежат дни пропуска по неуважительной причине, за исключением: 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- дней, пропущенных по болез</w:t>
      </w:r>
      <w:r>
        <w:rPr>
          <w:rFonts w:ascii="Times New Roman" w:hAnsi="Times New Roman" w:cs="Times New Roman"/>
          <w:sz w:val="24"/>
          <w:szCs w:val="24"/>
        </w:rPr>
        <w:t>ни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санаторно-курортное лечение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дней ежегодного </w:t>
      </w:r>
      <w:r w:rsidRPr="005252F4">
        <w:rPr>
          <w:rFonts w:ascii="Times New Roman" w:hAnsi="Times New Roman" w:cs="Times New Roman"/>
          <w:sz w:val="24"/>
          <w:szCs w:val="24"/>
        </w:rPr>
        <w:t>отпуска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2F4">
        <w:rPr>
          <w:rFonts w:ascii="Times New Roman" w:hAnsi="Times New Roman" w:cs="Times New Roman"/>
          <w:sz w:val="24"/>
          <w:szCs w:val="24"/>
        </w:rPr>
        <w:t>временного отсутствия родителей (законных представителей) Воспитанника по уважительным причина</w:t>
      </w:r>
      <w:r>
        <w:rPr>
          <w:rFonts w:ascii="Times New Roman" w:hAnsi="Times New Roman" w:cs="Times New Roman"/>
          <w:sz w:val="24"/>
          <w:szCs w:val="24"/>
        </w:rPr>
        <w:t>м (болезнь, командировка)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- времени летнего периода (сроком до 75 дней) независимо от отпуска родителей (законных представителей) Воспитанника. </w:t>
      </w:r>
    </w:p>
    <w:p w:rsidR="0068162A" w:rsidRPr="005252F4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2F4">
        <w:rPr>
          <w:rFonts w:ascii="Times New Roman" w:hAnsi="Times New Roman"/>
          <w:sz w:val="24"/>
          <w:szCs w:val="24"/>
        </w:rPr>
        <w:t>Исполнитель не несет ответственности за процент, взимаемый банком при перечислении денежных средств физическими лицами.</w:t>
      </w:r>
    </w:p>
    <w:p w:rsidR="0068162A" w:rsidRPr="005252F4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5252F4">
        <w:rPr>
          <w:rFonts w:ascii="Times New Roman" w:hAnsi="Times New Roman"/>
          <w:sz w:val="24"/>
          <w:szCs w:val="24"/>
        </w:rPr>
        <w:t xml:space="preserve">. Оплата </w:t>
      </w:r>
      <w:r>
        <w:rPr>
          <w:rFonts w:ascii="Times New Roman" w:hAnsi="Times New Roman"/>
          <w:sz w:val="24"/>
          <w:szCs w:val="24"/>
        </w:rPr>
        <w:t xml:space="preserve">за присмотр и уход за Воспитанником </w:t>
      </w:r>
      <w:r w:rsidRPr="005252F4">
        <w:rPr>
          <w:rFonts w:ascii="Times New Roman" w:hAnsi="Times New Roman"/>
          <w:sz w:val="24"/>
          <w:szCs w:val="24"/>
        </w:rPr>
        <w:t>может производиться и</w:t>
      </w:r>
      <w:r>
        <w:rPr>
          <w:rFonts w:ascii="Times New Roman" w:hAnsi="Times New Roman"/>
          <w:sz w:val="24"/>
          <w:szCs w:val="24"/>
        </w:rPr>
        <w:t>з средств Материнского капитала, с учетом компенсации части платы.</w:t>
      </w:r>
    </w:p>
    <w:p w:rsidR="0068162A" w:rsidRPr="00736C20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5252F4">
        <w:rPr>
          <w:rFonts w:ascii="Times New Roman" w:hAnsi="Times New Roman"/>
          <w:sz w:val="24"/>
          <w:szCs w:val="24"/>
        </w:rPr>
        <w:t>Исполнитель  вправе</w:t>
      </w:r>
      <w:proofErr w:type="gramEnd"/>
      <w:r w:rsidRPr="005252F4">
        <w:rPr>
          <w:rFonts w:ascii="Times New Roman" w:hAnsi="Times New Roman"/>
          <w:sz w:val="24"/>
          <w:szCs w:val="24"/>
        </w:rPr>
        <w:t xml:space="preserve"> предоставить Заказчику  отсрочку оплаты на основании письменного заявления, но не более чем на </w:t>
      </w:r>
      <w:r>
        <w:rPr>
          <w:rFonts w:ascii="Times New Roman" w:hAnsi="Times New Roman"/>
          <w:sz w:val="24"/>
          <w:szCs w:val="24"/>
        </w:rPr>
        <w:t>2 недели</w:t>
      </w:r>
      <w:r w:rsidRPr="005252F4">
        <w:rPr>
          <w:rFonts w:ascii="Times New Roman" w:hAnsi="Times New Roman"/>
          <w:sz w:val="24"/>
          <w:szCs w:val="24"/>
        </w:rPr>
        <w:t>.</w:t>
      </w:r>
    </w:p>
    <w:p w:rsidR="0068162A" w:rsidRPr="0076766E" w:rsidRDefault="0068162A" w:rsidP="006816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162A" w:rsidRPr="0076766E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Start w:id="6" w:name="Par191"/>
      <w:bookmarkEnd w:id="5"/>
      <w:bookmarkEnd w:id="6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6766E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68162A" w:rsidRPr="0076766E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6E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564AD1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4AD1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564AD1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64AD1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</w:t>
      </w:r>
      <w:r>
        <w:rPr>
          <w:rFonts w:ascii="Times New Roman" w:hAnsi="Times New Roman" w:cs="Times New Roman"/>
          <w:sz w:val="24"/>
          <w:szCs w:val="24"/>
        </w:rPr>
        <w:t xml:space="preserve"> до прекращения</w:t>
      </w:r>
      <w:r w:rsidRPr="005252F4">
        <w:rPr>
          <w:rFonts w:ascii="Times New Roman" w:hAnsi="Times New Roman" w:cs="Times New Roman"/>
          <w:sz w:val="24"/>
          <w:szCs w:val="24"/>
        </w:rPr>
        <w:t xml:space="preserve"> образовательных отношений.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</w:t>
      </w:r>
      <w:r w:rsidRPr="005252F4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Стороны будут стремиться разрешать путем переговоров.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E16E6B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16E6B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68162A" w:rsidRPr="005252F4" w:rsidRDefault="0068162A" w:rsidP="0068162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0"/>
      </w:tblGrid>
      <w:tr w:rsidR="0068162A" w:rsidRPr="005252F4" w:rsidTr="00E655CE">
        <w:tc>
          <w:tcPr>
            <w:tcW w:w="4644" w:type="dxa"/>
          </w:tcPr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муниципальное бюджетное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дошкольное образовательное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204»</w:t>
            </w:r>
            <w:r w:rsidRPr="005252F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адрес:6560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25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52F4">
              <w:rPr>
                <w:rFonts w:ascii="Times New Roman" w:hAnsi="Times New Roman"/>
                <w:sz w:val="24"/>
                <w:szCs w:val="24"/>
              </w:rPr>
              <w:t>г.Барнаул</w:t>
            </w:r>
            <w:proofErr w:type="spellEnd"/>
            <w:r w:rsidRPr="005252F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252F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ул.1-я Западная, 46-б</w:t>
            </w:r>
            <w:r w:rsidRPr="00525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1032202160220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 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2224043639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 -</w:t>
            </w:r>
            <w:proofErr w:type="gramEnd"/>
            <w:r w:rsidRPr="0052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222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401001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 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040173001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Лицевой счет №20176</w:t>
            </w:r>
            <w:r w:rsidRPr="005252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49690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ГРКЦ ГУ Банка России по Алтайскому краю </w:t>
            </w:r>
            <w:proofErr w:type="spellStart"/>
            <w:r w:rsidRPr="00601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г.Барнаула</w:t>
            </w:r>
            <w:proofErr w:type="spellEnd"/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</w:rPr>
              <w:t>77-95-92,65-55-14</w:t>
            </w:r>
          </w:p>
          <w:p w:rsidR="0068162A" w:rsidRPr="005252F4" w:rsidRDefault="00191F97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bookmarkStart w:id="10" w:name="_GoBack"/>
            <w:bookmarkEnd w:id="10"/>
            <w:r w:rsidR="003D2CF0">
              <w:rPr>
                <w:rFonts w:ascii="Times New Roman" w:hAnsi="Times New Roman"/>
                <w:sz w:val="24"/>
                <w:szCs w:val="24"/>
              </w:rPr>
              <w:t xml:space="preserve"> Калмыкова Т.В.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 xml:space="preserve">Подпись _________________   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 xml:space="preserve">Дата _____________ 20____ г.         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Заказчик: ______________________________________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 (законного представителя)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серия __________ N ____________________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выдан _____________________________________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дата 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(с указанием почтового индекса)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Подпись: 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Дата _______________ 20____ г.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 экземпляра</w:t>
            </w:r>
          </w:p>
          <w:p w:rsidR="0068162A" w:rsidRPr="005252F4" w:rsidRDefault="0068162A" w:rsidP="00E655CE">
            <w:pPr>
              <w:pStyle w:val="ConsPlusNonformat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24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Заказчиком:</w:t>
            </w: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proofErr w:type="gramEnd"/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__________________ 20____ г.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Подпись:_</w:t>
            </w:r>
            <w:proofErr w:type="gramEnd"/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8162A" w:rsidRPr="005252F4" w:rsidRDefault="0068162A" w:rsidP="00E655CE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62A" w:rsidRPr="005252F4" w:rsidRDefault="0068162A" w:rsidP="0068162A">
      <w:pPr>
        <w:rPr>
          <w:rFonts w:ascii="Times New Roman" w:hAnsi="Times New Roman"/>
          <w:sz w:val="24"/>
          <w:szCs w:val="24"/>
        </w:rPr>
      </w:pPr>
    </w:p>
    <w:p w:rsidR="00E33DDE" w:rsidRDefault="00E33DDE"/>
    <w:sectPr w:rsidR="00E33DDE" w:rsidSect="00736C20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62A"/>
    <w:rsid w:val="001077BD"/>
    <w:rsid w:val="00191F97"/>
    <w:rsid w:val="003D2CF0"/>
    <w:rsid w:val="005362EE"/>
    <w:rsid w:val="00566AF6"/>
    <w:rsid w:val="0065114F"/>
    <w:rsid w:val="0068162A"/>
    <w:rsid w:val="007736DB"/>
    <w:rsid w:val="007D57A4"/>
    <w:rsid w:val="0085705A"/>
    <w:rsid w:val="009C6CA5"/>
    <w:rsid w:val="00C26627"/>
    <w:rsid w:val="00E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4CDB0-B0E5-4F7C-A527-94085071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6816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8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9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MBDOU204-2</dc:creator>
  <cp:keywords/>
  <dc:description/>
  <cp:lastModifiedBy>МБДОУ204</cp:lastModifiedBy>
  <cp:revision>14</cp:revision>
  <cp:lastPrinted>2016-10-11T09:21:00Z</cp:lastPrinted>
  <dcterms:created xsi:type="dcterms:W3CDTF">2016-06-08T10:57:00Z</dcterms:created>
  <dcterms:modified xsi:type="dcterms:W3CDTF">2016-10-11T09:41:00Z</dcterms:modified>
</cp:coreProperties>
</file>